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38B" w:rsidRDefault="0013638B" w:rsidP="0013638B">
      <w:pPr>
        <w:pStyle w:val="En-tte"/>
        <w:tabs>
          <w:tab w:val="clear" w:pos="9072"/>
          <w:tab w:val="right" w:pos="9498"/>
        </w:tabs>
        <w:rPr>
          <w:b/>
        </w:rPr>
      </w:pPr>
    </w:p>
    <w:p w:rsidR="0013638B" w:rsidRDefault="00901C61" w:rsidP="007D62FA">
      <w:pPr>
        <w:pStyle w:val="En-tte"/>
        <w:tabs>
          <w:tab w:val="clear" w:pos="9072"/>
          <w:tab w:val="right" w:pos="9498"/>
        </w:tabs>
        <w:jc w:val="center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Mission du poste: Collaboratrice du Maire et des élus municipaux, vous assurez la mise en œuvre des activités de la Mairie de</w:t>
      </w:r>
      <w:r w:rsidR="009F5977">
        <w:rPr>
          <w:rFonts w:ascii="Arial" w:hAnsi="Arial" w:cs="Arial"/>
          <w:sz w:val="25"/>
          <w:szCs w:val="25"/>
        </w:rPr>
        <w:t xml:space="preserve"> VILLIERS-LE-SEC</w:t>
      </w: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ACTIVITES PRINCIPALES</w:t>
      </w:r>
    </w:p>
    <w:p w:rsidR="007D62FA" w:rsidRDefault="007D62FA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Assistance à l’autorité territoriale-aider à la décision et conseil aux élus-assister l’autorité territoriale pour la définition des orientations stratégiques de la commune-assurer le suivi et le pilotage des projets communaux-contrôler la légalité des actes administratifs et juridiques produits par la collectivité</w:t>
      </w: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Organisation du Conseil Municipal-préparer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 rédiger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documents administratifs et techniques, -suivre et mettre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œuvre les décisions du Conseil municipal avec rédaction des comptes rendu de séance et des délibérations (suivi en Préfecture).</w:t>
      </w: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Elaboration du Budget /dossiers de subventions / marchés publics/ urbanisme-élabore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le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budget, assurer le suivi</w:t>
      </w:r>
      <w:r w:rsidR="009F5977">
        <w:rPr>
          <w:rFonts w:ascii="Arial" w:hAnsi="Arial" w:cs="Arial"/>
        </w:rPr>
        <w:t xml:space="preserve"> </w:t>
      </w:r>
      <w:r w:rsidR="008447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lien avec la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trésorerie.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-assurer le montage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 dossiers relatifs aux opérations d’investissement avec recherche de subventions et suivi administratif et financier des projets.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-assurer le montage, suivi administratif et financier des dossiers de marchés publics.-</w:t>
      </w:r>
      <w:r w:rsidR="009F59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suivi gestion des régies municipales-comptabilité-établissement de la paye-Gestion de l’urbanisme</w:t>
      </w: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Secrétariat du Maire et des élus-</w:t>
      </w:r>
      <w:r w:rsidR="004037BD">
        <w:rPr>
          <w:rFonts w:ascii="Arial" w:hAnsi="Arial" w:cs="Arial"/>
        </w:rPr>
        <w:t>vei</w:t>
      </w:r>
      <w:r>
        <w:rPr>
          <w:rFonts w:ascii="Arial" w:hAnsi="Arial" w:cs="Arial"/>
        </w:rPr>
        <w:t>ller à la préparation, l’organisation</w:t>
      </w:r>
      <w:r w:rsidR="00403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des scrutins électoraux </w:t>
      </w:r>
      <w:r w:rsidR="004037B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répondre</w:t>
      </w:r>
      <w:r w:rsidR="00403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aux courriers divers (particuliers, administrations...).-participer aux réunions diverses</w:t>
      </w:r>
    </w:p>
    <w:p w:rsidR="00901C61" w:rsidRDefault="00901C61" w:rsidP="0013638B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4037BD">
      <w:pPr>
        <w:rPr>
          <w:rFonts w:ascii="Arial" w:hAnsi="Arial" w:cs="Arial"/>
        </w:rPr>
      </w:pPr>
      <w:r w:rsidRPr="007D62FA">
        <w:rPr>
          <w:rFonts w:ascii="Arial" w:hAnsi="Arial" w:cs="Arial"/>
          <w:sz w:val="22"/>
          <w:szCs w:val="22"/>
        </w:rPr>
        <w:t>Etat civil</w:t>
      </w:r>
      <w:r w:rsidRPr="00901C61">
        <w:rPr>
          <w:rFonts w:ascii="Arial" w:hAnsi="Arial" w:cs="Arial"/>
        </w:rPr>
        <w:t>-Enregistrer et rédiger des actes d’Etat Civil:-Accueillir et informer les usagers sur les lois et règlements en matière d’Etat Civil.-</w:t>
      </w:r>
      <w:r w:rsidR="004037BD">
        <w:rPr>
          <w:rFonts w:ascii="Arial" w:hAnsi="Arial" w:cs="Arial"/>
        </w:rPr>
        <w:t xml:space="preserve"> </w:t>
      </w:r>
      <w:r w:rsidRPr="00901C61">
        <w:rPr>
          <w:rFonts w:ascii="Arial" w:hAnsi="Arial" w:cs="Arial"/>
        </w:rPr>
        <w:t>Rédiger les actes de l’Etat Civil (naissances, reconnaissances, mariages, décès).-Délivrer les extraits ou copies intégrales.-</w:t>
      </w:r>
      <w:r w:rsidR="004037BD">
        <w:rPr>
          <w:rFonts w:ascii="Arial" w:hAnsi="Arial" w:cs="Arial"/>
        </w:rPr>
        <w:t xml:space="preserve"> </w:t>
      </w:r>
      <w:r w:rsidRPr="00901C61">
        <w:rPr>
          <w:rFonts w:ascii="Arial" w:hAnsi="Arial" w:cs="Arial"/>
        </w:rPr>
        <w:t>Délivrer les autorisations administratives en matière funéraire.</w:t>
      </w:r>
      <w:r w:rsidR="004037BD">
        <w:rPr>
          <w:rFonts w:ascii="Arial" w:hAnsi="Arial" w:cs="Arial"/>
        </w:rPr>
        <w:t xml:space="preserve"> </w:t>
      </w:r>
      <w:r w:rsidRPr="00901C61">
        <w:rPr>
          <w:rFonts w:ascii="Arial" w:hAnsi="Arial" w:cs="Arial"/>
        </w:rPr>
        <w:t>Assurer le suivi et la gestion des dossiers de mariage, et de cérémonie de parrainage civil-Assister l’Officier d’Etat Civil lors de la célébration des mariages.-</w:t>
      </w:r>
      <w:r w:rsidR="004037BD">
        <w:rPr>
          <w:rFonts w:ascii="Arial" w:hAnsi="Arial" w:cs="Arial"/>
        </w:rPr>
        <w:t xml:space="preserve"> </w:t>
      </w:r>
      <w:r w:rsidRPr="00901C61">
        <w:rPr>
          <w:rFonts w:ascii="Arial" w:hAnsi="Arial" w:cs="Arial"/>
        </w:rPr>
        <w:t>Tenue des registres d’Etat Civil et suivi des déclarations d'actes:-Apposer les mentions marginales.-</w:t>
      </w:r>
      <w:r w:rsidR="004037BD">
        <w:rPr>
          <w:rFonts w:ascii="Arial" w:hAnsi="Arial" w:cs="Arial"/>
        </w:rPr>
        <w:t xml:space="preserve"> </w:t>
      </w:r>
      <w:r w:rsidRPr="00901C61">
        <w:rPr>
          <w:rFonts w:ascii="Arial" w:hAnsi="Arial" w:cs="Arial"/>
        </w:rPr>
        <w:t>Préparer et gérer les registres (ouverture, clôture, rédaction et tenue des tables annuelles et décennales).</w:t>
      </w: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Formalités administratives diverses -Recensement militaire avec établissement de la liste des jeunes et délivrance des attestations correspondantes –suivi avec les autorités militaires</w:t>
      </w: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Elections politiques et professionnelles -Gérer les demandes d’inscription sur la liste électorale, de radiations.-</w:t>
      </w:r>
      <w:r w:rsidR="00403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Préparer les réunions de la commission de révision des listes électorales et y participer-Organiser matériellement et administrativement des bureaux de votes</w:t>
      </w: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Gestion du cimetière -Accueillir le public, renseigner sur l’organisation du cimetière-Recevoir, apprécier et gérer les demandes de travaux des entreprises prestataires -Conseiller la hiérarchie/élus et alerter sur les risques techniques et juridiques liés à la gestion des concessions-Tenir et mettre à jour le registre dématérialisé du cimetière-Procéder à toutes les opérations d’attributions, -Assurer l’actualisation du règlement cimetière et veiller à son respect</w:t>
      </w: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Ressources humaines-Veiller à la tenue et à la mise à jour des dossiers individuels des agents, -Suivi de l’absentéisme, des dossiers assurance statutaire -Elaborer les actes administratifs (contrats, positions, etc...)-Préparer les éléments nécessaires aux procédures collectives liées à la carrière (notation, évaluation)</w:t>
      </w:r>
      <w:r w:rsidR="00403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Assurer une veille juridique:-Sécuriser les actes, assurer une veille réglementaire et technique,-rédiger des documents administratifs, conventions...</w:t>
      </w: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4037BD" w:rsidP="004037BD">
      <w:pPr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A</w:t>
      </w:r>
      <w:r w:rsidR="00901C61" w:rsidRPr="00901C61">
        <w:rPr>
          <w:rFonts w:ascii="Arial" w:hAnsi="Arial" w:cs="Arial"/>
          <w:sz w:val="25"/>
          <w:szCs w:val="25"/>
        </w:rPr>
        <w:t>utres activités</w:t>
      </w:r>
      <w:r w:rsidR="00901C61" w:rsidRPr="00901C61">
        <w:rPr>
          <w:rFonts w:ascii="Arial" w:hAnsi="Arial" w:cs="Arial"/>
        </w:rPr>
        <w:t>-participation à l’accueil physique et téléphonique du public : cartes d’identités, renseignements divers (gestion des salles communales,-recensement obligatoire, renseignements nouveaux habitants).-gérer les relations avec les associations et suivre les partenariats</w:t>
      </w: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901C61" w:rsidRPr="004037BD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 w:rsidRPr="004037BD">
        <w:rPr>
          <w:rFonts w:ascii="Arial" w:hAnsi="Arial" w:cs="Arial"/>
        </w:rPr>
        <w:t>Polyvalence-Participer à toutes les tâches nécessaires au bon fonctionnement du service public</w:t>
      </w: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7D62FA" w:rsidRDefault="007D62F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7D62FA" w:rsidRDefault="007D62F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7D62FA" w:rsidRDefault="007D62F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7D62FA" w:rsidRDefault="007D62F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7D62FA" w:rsidRDefault="007D62F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7D62FA" w:rsidRDefault="007D62F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901C61" w:rsidRDefault="00901C61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COMPETENCES MOBILISEES</w:t>
      </w:r>
    </w:p>
    <w:p w:rsidR="004D327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7D62FA" w:rsidRPr="007D62F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 w:rsidRPr="007D62FA">
        <w:rPr>
          <w:rFonts w:ascii="Arial" w:hAnsi="Arial" w:cs="Arial"/>
        </w:rPr>
        <w:t xml:space="preserve">connaissances des Instances, processus et circuits de décision, fonctionnement des assemblées délibérantes,-code général des collectivités territoriales -cadre juridique de la responsabilité civile et </w:t>
      </w:r>
    </w:p>
    <w:p w:rsidR="007D62FA" w:rsidRPr="007D62FA" w:rsidRDefault="007D62F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D327A" w:rsidRPr="007D62F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 w:rsidRPr="007D62FA">
        <w:rPr>
          <w:rFonts w:ascii="Arial" w:hAnsi="Arial" w:cs="Arial"/>
        </w:rPr>
        <w:t>pénale-maîtrise des procédures budgétaires et comptables (nomenclature M14) -bonne connaissance du droit administratif et statutaire-connaissance de la législation des marchés publics,</w:t>
      </w:r>
    </w:p>
    <w:p w:rsidR="004D327A" w:rsidRPr="007D62F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D327A" w:rsidRPr="007D62FA" w:rsidRDefault="007D62F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 w:rsidRPr="007D62FA">
        <w:rPr>
          <w:rFonts w:ascii="Arial" w:hAnsi="Arial" w:cs="Arial"/>
        </w:rPr>
        <w:t>M</w:t>
      </w:r>
      <w:r w:rsidR="004D327A" w:rsidRPr="007D62FA">
        <w:rPr>
          <w:rFonts w:ascii="Arial" w:hAnsi="Arial" w:cs="Arial"/>
        </w:rPr>
        <w:t xml:space="preserve">aîtrise des outils bureautiques  </w:t>
      </w:r>
      <w:r w:rsidR="004037BD" w:rsidRPr="007D62FA">
        <w:rPr>
          <w:rFonts w:ascii="Arial" w:hAnsi="Arial" w:cs="Arial"/>
        </w:rPr>
        <w:t>(</w:t>
      </w:r>
      <w:r w:rsidR="004D327A" w:rsidRPr="007D62FA">
        <w:rPr>
          <w:rFonts w:ascii="Arial" w:hAnsi="Arial" w:cs="Arial"/>
        </w:rPr>
        <w:t>Word, Excel,..)-Logiciel spécifique</w:t>
      </w:r>
      <w:r w:rsidRPr="007D62FA">
        <w:rPr>
          <w:rFonts w:ascii="Arial" w:hAnsi="Arial" w:cs="Arial"/>
        </w:rPr>
        <w:t xml:space="preserve"> (Berger Levrault)</w:t>
      </w:r>
    </w:p>
    <w:p w:rsidR="004D327A" w:rsidRPr="007D62F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D327A" w:rsidRPr="007D62F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 w:rsidRPr="007D62FA">
        <w:rPr>
          <w:rFonts w:ascii="Arial" w:hAnsi="Arial" w:cs="Arial"/>
        </w:rPr>
        <w:t>Information générale à l’Etat civil-Code civil-Règles communes à la rédaction des actes d’Etat Civil-Procédures relatives au mariage -Droit des étrangers résidant sur le territoire-Techniques rédactionnelles administratives-Code général des collectivités territoriales-Code électoral</w:t>
      </w:r>
    </w:p>
    <w:p w:rsidR="004D327A" w:rsidRPr="007D62F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D327A" w:rsidRPr="007D62F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 w:rsidRPr="007D62FA">
        <w:rPr>
          <w:rFonts w:ascii="Arial" w:hAnsi="Arial" w:cs="Arial"/>
        </w:rPr>
        <w:t>Historique du cimetière-Règlement du cimetière et plan-Législation funéraire de la commune -Consignes définies par la hiérarchie, pouvoir de police du maire</w:t>
      </w:r>
    </w:p>
    <w:p w:rsidR="004D327A" w:rsidRPr="007D62F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D327A" w:rsidRPr="007D62F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 w:rsidRPr="007D62FA">
        <w:rPr>
          <w:rFonts w:ascii="Arial" w:hAnsi="Arial" w:cs="Arial"/>
        </w:rPr>
        <w:t>Règles relatives à l’accès</w:t>
      </w:r>
      <w:r w:rsidR="004037BD" w:rsidRPr="007D62FA">
        <w:rPr>
          <w:rFonts w:ascii="Arial" w:hAnsi="Arial" w:cs="Arial"/>
        </w:rPr>
        <w:t xml:space="preserve"> </w:t>
      </w:r>
      <w:r w:rsidRPr="007D62FA">
        <w:rPr>
          <w:rFonts w:ascii="Arial" w:hAnsi="Arial" w:cs="Arial"/>
        </w:rPr>
        <w:t>aux documents administratifs-Instances, processus et circuits de décision</w:t>
      </w:r>
    </w:p>
    <w:p w:rsidR="004D327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D327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SAVOIR ETRE</w:t>
      </w:r>
      <w:r>
        <w:rPr>
          <w:rFonts w:ascii="Arial" w:hAnsi="Arial" w:cs="Arial"/>
        </w:rPr>
        <w:t>-capacité d’analyse et de synthèse, sens de l’organisation-sens du contact, et de la communication.-</w:t>
      </w:r>
      <w:r w:rsidR="00403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sens du service public-méthode et rigueur-Autonomie, Initiative-Discrétion-Forte disponibilité</w:t>
      </w:r>
    </w:p>
    <w:p w:rsidR="004D327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037BD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CONTRAINTES PARTICULIERESLIEES AU POSTE</w:t>
      </w:r>
    </w:p>
    <w:p w:rsidR="004D327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>Présence aux cérémonies d’état civil</w:t>
      </w:r>
      <w:r w:rsidR="00403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Présence aux réunions en soirée</w:t>
      </w:r>
      <w:r w:rsidR="004037BD">
        <w:rPr>
          <w:rFonts w:ascii="Arial" w:hAnsi="Arial" w:cs="Arial"/>
        </w:rPr>
        <w:t xml:space="preserve"> </w:t>
      </w:r>
    </w:p>
    <w:p w:rsidR="004037BD" w:rsidRDefault="004037BD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D327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RELATIONS DU POSTE</w:t>
      </w:r>
      <w:r w:rsidR="004037BD">
        <w:rPr>
          <w:rFonts w:ascii="Arial" w:hAnsi="Arial" w:cs="Arial"/>
          <w:sz w:val="25"/>
          <w:szCs w:val="25"/>
        </w:rPr>
        <w:t xml:space="preserve"> INERTNES </w:t>
      </w:r>
      <w:r>
        <w:rPr>
          <w:rFonts w:ascii="Arial" w:hAnsi="Arial" w:cs="Arial"/>
        </w:rPr>
        <w:t>: Maire, équipe municipale, agents</w:t>
      </w:r>
      <w:r w:rsidR="00403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Externes: Public, partenaires institutionnels, responsables associatifs, prestataires privés.</w:t>
      </w:r>
    </w:p>
    <w:p w:rsidR="004D327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D327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  <w:sz w:val="25"/>
          <w:szCs w:val="25"/>
        </w:rPr>
        <w:t>CADRE STATUTAIRE</w:t>
      </w:r>
      <w:r w:rsidR="004037B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</w:rPr>
        <w:t xml:space="preserve">Catégorie: </w:t>
      </w:r>
      <w:bookmarkStart w:id="0" w:name="_GoBack"/>
      <w:bookmarkEnd w:id="0"/>
      <w:r>
        <w:rPr>
          <w:rFonts w:ascii="Arial" w:hAnsi="Arial" w:cs="Arial"/>
        </w:rPr>
        <w:t>C</w:t>
      </w:r>
      <w:r w:rsidR="004037B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Filière: administrative</w:t>
      </w:r>
      <w:r w:rsidR="004037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Cadre d’emplois: Secrétaire de mairie</w:t>
      </w:r>
      <w:r w:rsidR="00A271F6">
        <w:rPr>
          <w:rFonts w:ascii="Arial" w:hAnsi="Arial" w:cs="Arial"/>
        </w:rPr>
        <w:t xml:space="preserve"> contractuelle</w:t>
      </w:r>
    </w:p>
    <w:p w:rsidR="004D327A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</w:p>
    <w:p w:rsidR="004037BD" w:rsidRDefault="004D327A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CONDITIONS D’EXERCICE DU POSTE</w:t>
      </w:r>
      <w:r w:rsidR="004037BD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>:</w:t>
      </w:r>
      <w:r w:rsidR="004037BD">
        <w:rPr>
          <w:rFonts w:ascii="Arial" w:hAnsi="Arial" w:cs="Arial"/>
          <w:sz w:val="25"/>
          <w:szCs w:val="25"/>
        </w:rPr>
        <w:t xml:space="preserve"> </w:t>
      </w:r>
      <w:r w:rsidR="004037BD" w:rsidRPr="004037BD">
        <w:rPr>
          <w:rFonts w:ascii="Arial" w:hAnsi="Arial" w:cs="Arial"/>
          <w:sz w:val="22"/>
          <w:szCs w:val="22"/>
        </w:rPr>
        <w:t>Temps partiel 20 h</w:t>
      </w:r>
    </w:p>
    <w:p w:rsidR="004037BD" w:rsidRDefault="004037BD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  <w:sz w:val="25"/>
          <w:szCs w:val="25"/>
        </w:rPr>
      </w:pPr>
    </w:p>
    <w:p w:rsidR="004D327A" w:rsidRDefault="004037BD" w:rsidP="00901C61">
      <w:pPr>
        <w:pStyle w:val="En-tte"/>
        <w:tabs>
          <w:tab w:val="clear" w:pos="9072"/>
          <w:tab w:val="right" w:pos="9498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D327A" w:rsidSect="00696B30">
      <w:pgSz w:w="11906" w:h="16838"/>
      <w:pgMar w:top="502" w:right="1417" w:bottom="1417" w:left="1417" w:header="1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62" w:rsidRDefault="006F6F62" w:rsidP="00FF4689">
      <w:r>
        <w:separator/>
      </w:r>
    </w:p>
  </w:endnote>
  <w:endnote w:type="continuationSeparator" w:id="0">
    <w:p w:rsidR="006F6F62" w:rsidRDefault="006F6F62" w:rsidP="00FF4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62" w:rsidRDefault="006F6F62" w:rsidP="00FF4689">
      <w:r>
        <w:separator/>
      </w:r>
    </w:p>
  </w:footnote>
  <w:footnote w:type="continuationSeparator" w:id="0">
    <w:p w:rsidR="006F6F62" w:rsidRDefault="006F6F62" w:rsidP="00FF4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760D6"/>
    <w:multiLevelType w:val="multilevel"/>
    <w:tmpl w:val="76F6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084BB5"/>
    <w:multiLevelType w:val="hybridMultilevel"/>
    <w:tmpl w:val="DDBAA8E4"/>
    <w:lvl w:ilvl="0" w:tplc="CF78B3C4">
      <w:start w:val="4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46E"/>
    <w:rsid w:val="000A2441"/>
    <w:rsid w:val="0010746E"/>
    <w:rsid w:val="0013638B"/>
    <w:rsid w:val="00190804"/>
    <w:rsid w:val="00203545"/>
    <w:rsid w:val="00274FA7"/>
    <w:rsid w:val="002A0E77"/>
    <w:rsid w:val="002B45E1"/>
    <w:rsid w:val="0031166F"/>
    <w:rsid w:val="00323A19"/>
    <w:rsid w:val="00342862"/>
    <w:rsid w:val="003C6C73"/>
    <w:rsid w:val="003D091E"/>
    <w:rsid w:val="004037BD"/>
    <w:rsid w:val="00417CB7"/>
    <w:rsid w:val="004A3F55"/>
    <w:rsid w:val="004D327A"/>
    <w:rsid w:val="00505D3A"/>
    <w:rsid w:val="00525A06"/>
    <w:rsid w:val="00591412"/>
    <w:rsid w:val="005D3E4D"/>
    <w:rsid w:val="005E4240"/>
    <w:rsid w:val="00696B30"/>
    <w:rsid w:val="006B6599"/>
    <w:rsid w:val="006F6F62"/>
    <w:rsid w:val="007062FA"/>
    <w:rsid w:val="0072276E"/>
    <w:rsid w:val="00747697"/>
    <w:rsid w:val="007930F8"/>
    <w:rsid w:val="007D62FA"/>
    <w:rsid w:val="0084477C"/>
    <w:rsid w:val="00850B02"/>
    <w:rsid w:val="00864F17"/>
    <w:rsid w:val="008C4073"/>
    <w:rsid w:val="008E0173"/>
    <w:rsid w:val="00901C61"/>
    <w:rsid w:val="009C21FB"/>
    <w:rsid w:val="009F1386"/>
    <w:rsid w:val="009F5977"/>
    <w:rsid w:val="00A11459"/>
    <w:rsid w:val="00A13E1C"/>
    <w:rsid w:val="00A14560"/>
    <w:rsid w:val="00A271F6"/>
    <w:rsid w:val="00A715D2"/>
    <w:rsid w:val="00A842F2"/>
    <w:rsid w:val="00AA4351"/>
    <w:rsid w:val="00AF610F"/>
    <w:rsid w:val="00BB3504"/>
    <w:rsid w:val="00CA248F"/>
    <w:rsid w:val="00CA4B65"/>
    <w:rsid w:val="00CD6605"/>
    <w:rsid w:val="00CF4F51"/>
    <w:rsid w:val="00D21DE1"/>
    <w:rsid w:val="00D62BE3"/>
    <w:rsid w:val="00DA50EC"/>
    <w:rsid w:val="00DC08CD"/>
    <w:rsid w:val="00DD5BC1"/>
    <w:rsid w:val="00E9114C"/>
    <w:rsid w:val="00F00659"/>
    <w:rsid w:val="00F376BB"/>
    <w:rsid w:val="00FD574D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56DBD6A-A298-453A-9A13-8673A9ABF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0746E"/>
    <w:pPr>
      <w:keepNext/>
      <w:outlineLvl w:val="0"/>
    </w:pPr>
    <w:rPr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10746E"/>
    <w:pPr>
      <w:keepNext/>
      <w:tabs>
        <w:tab w:val="left" w:pos="142"/>
        <w:tab w:val="left" w:pos="284"/>
        <w:tab w:val="left" w:pos="709"/>
        <w:tab w:val="left" w:pos="2127"/>
      </w:tabs>
      <w:outlineLvl w:val="1"/>
    </w:pPr>
    <w:rPr>
      <w:rFonts w:ascii="Arial" w:hAnsi="Arial"/>
      <w:b/>
      <w:color w:val="FF0000"/>
      <w:sz w:val="22"/>
    </w:rPr>
  </w:style>
  <w:style w:type="paragraph" w:styleId="Titre3">
    <w:name w:val="heading 3"/>
    <w:basedOn w:val="Normal"/>
    <w:next w:val="Normal"/>
    <w:link w:val="Titre3Car"/>
    <w:qFormat/>
    <w:rsid w:val="0010746E"/>
    <w:pPr>
      <w:keepNext/>
      <w:tabs>
        <w:tab w:val="left" w:pos="709"/>
        <w:tab w:val="left" w:pos="2127"/>
      </w:tabs>
      <w:jc w:val="center"/>
      <w:outlineLvl w:val="2"/>
    </w:pPr>
    <w:rPr>
      <w:rFonts w:ascii="Arial" w:hAnsi="Arial"/>
      <w:b/>
      <w:color w:val="000000"/>
      <w:sz w:val="24"/>
    </w:rPr>
  </w:style>
  <w:style w:type="paragraph" w:styleId="Titre4">
    <w:name w:val="heading 4"/>
    <w:basedOn w:val="Normal"/>
    <w:next w:val="Normal"/>
    <w:link w:val="Titre4Car"/>
    <w:qFormat/>
    <w:rsid w:val="0010746E"/>
    <w:pPr>
      <w:keepNext/>
      <w:tabs>
        <w:tab w:val="left" w:pos="142"/>
        <w:tab w:val="left" w:pos="284"/>
        <w:tab w:val="left" w:pos="709"/>
        <w:tab w:val="left" w:pos="2127"/>
      </w:tabs>
      <w:outlineLvl w:val="3"/>
    </w:pPr>
    <w:rPr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0746E"/>
    <w:rPr>
      <w:rFonts w:ascii="Times New Roman" w:eastAsia="Times New Roman" w:hAnsi="Times New Roman" w:cs="Times New Roman"/>
      <w:color w:val="FF0000"/>
      <w:sz w:val="2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0746E"/>
    <w:rPr>
      <w:rFonts w:ascii="Arial" w:eastAsia="Times New Roman" w:hAnsi="Arial" w:cs="Times New Roman"/>
      <w:b/>
      <w:color w:val="FF000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10746E"/>
    <w:rPr>
      <w:rFonts w:ascii="Arial" w:eastAsia="Times New Roman" w:hAnsi="Arial" w:cs="Times New Roman"/>
      <w:b/>
      <w:color w:val="000000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10746E"/>
    <w:rPr>
      <w:rFonts w:ascii="Times New Roman" w:eastAsia="Times New Roman" w:hAnsi="Times New Roman" w:cs="Times New Roman"/>
      <w:b/>
      <w:color w:val="000000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F46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46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46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468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6B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B30"/>
    <w:rPr>
      <w:rFonts w:ascii="Tahoma" w:eastAsia="Times New Roman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semiHidden/>
    <w:rsid w:val="003D091E"/>
    <w:pPr>
      <w:jc w:val="both"/>
    </w:pPr>
    <w:rPr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3D091E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863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VILLIERS LE SEC</dc:creator>
  <cp:keywords/>
  <dc:description/>
  <cp:lastModifiedBy>Utilisateur</cp:lastModifiedBy>
  <cp:revision>28</cp:revision>
  <cp:lastPrinted>2020-08-20T11:00:00Z</cp:lastPrinted>
  <dcterms:created xsi:type="dcterms:W3CDTF">2013-07-18T12:13:00Z</dcterms:created>
  <dcterms:modified xsi:type="dcterms:W3CDTF">2020-08-20T11:04:00Z</dcterms:modified>
</cp:coreProperties>
</file>